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90273" w14:textId="694E3609" w:rsidR="009C1FBC" w:rsidRDefault="00FB289E">
      <w:r w:rsidRPr="00FB289E">
        <w:drawing>
          <wp:inline distT="0" distB="0" distL="0" distR="0" wp14:anchorId="787BEBEE" wp14:editId="4CF1D9CC">
            <wp:extent cx="8243934" cy="4467225"/>
            <wp:effectExtent l="0" t="0" r="0" b="0"/>
            <wp:docPr id="20831297" name="Picture 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1297" name="Picture 1" descr="A picture containing ch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68124" cy="448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EF34D" w14:textId="77777777" w:rsidR="00FB289E" w:rsidRDefault="00FB289E"/>
    <w:p w14:paraId="641CE803" w14:textId="104C42DF" w:rsidR="00FB289E" w:rsidRPr="00FB289E" w:rsidRDefault="00FB289E" w:rsidP="00FB289E">
      <w:pPr>
        <w:jc w:val="center"/>
        <w:rPr>
          <w:b/>
          <w:bCs/>
        </w:rPr>
      </w:pPr>
      <w:r>
        <w:t xml:space="preserve">Sec. 5.4 Principal Use Table: </w:t>
      </w:r>
      <w:hyperlink r:id="rId5" w:anchor="secid-5319" w:history="1">
        <w:r>
          <w:rPr>
            <w:rStyle w:val="Hyperlink"/>
          </w:rPr>
          <w:t>Document Viewer | City of Savannah Code of Ordinances (encodeplus.com)</w:t>
        </w:r>
      </w:hyperlink>
    </w:p>
    <w:sectPr w:rsidR="00FB289E" w:rsidRPr="00FB289E" w:rsidSect="00FB2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9E"/>
    <w:rsid w:val="00056CBE"/>
    <w:rsid w:val="00896274"/>
    <w:rsid w:val="009A11FA"/>
    <w:rsid w:val="009C1FBC"/>
    <w:rsid w:val="00FB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95546"/>
  <w15:chartTrackingRefBased/>
  <w15:docId w15:val="{A3273E6D-37BA-49D7-A6B7-46B741AD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8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8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8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8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8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89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B28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.encodeplus.com/regs/savannah-ga/doc-viewer.asp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Davis</dc:creator>
  <cp:keywords/>
  <dc:description/>
  <cp:lastModifiedBy>Zarina Davis</cp:lastModifiedBy>
  <cp:revision>1</cp:revision>
  <dcterms:created xsi:type="dcterms:W3CDTF">2024-05-23T14:02:00Z</dcterms:created>
  <dcterms:modified xsi:type="dcterms:W3CDTF">2024-05-23T14:06:00Z</dcterms:modified>
</cp:coreProperties>
</file>